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FD2" w:rsidRPr="00186FD2" w:rsidRDefault="00186FD2" w:rsidP="00186FD2">
      <w:pPr>
        <w:spacing w:before="100" w:beforeAutospacing="1" w:after="100" w:afterAutospacing="1" w:line="360" w:lineRule="atLeast"/>
        <w:outlineLvl w:val="1"/>
        <w:rPr>
          <w:rFonts w:ascii="Times New Roman" w:eastAsia="Times New Roman" w:hAnsi="Times New Roman" w:cs="Times New Roman"/>
          <w:b/>
          <w:bCs/>
          <w:color w:val="FF0000"/>
          <w:sz w:val="26"/>
          <w:szCs w:val="26"/>
        </w:rPr>
      </w:pPr>
      <w:r w:rsidRPr="00186FD2">
        <w:rPr>
          <w:rFonts w:ascii="Times New Roman" w:eastAsia="Times New Roman" w:hAnsi="Times New Roman" w:cs="Times New Roman"/>
          <w:b/>
          <w:bCs/>
          <w:color w:val="FF0000"/>
          <w:sz w:val="26"/>
          <w:szCs w:val="26"/>
        </w:rPr>
        <w:t>không rò rỉ nước</w:t>
      </w:r>
    </w:p>
    <w:p w:rsidR="00186FD2" w:rsidRPr="00186FD2" w:rsidRDefault="00186FD2" w:rsidP="00186FD2">
      <w:pPr>
        <w:spacing w:after="225" w:line="240" w:lineRule="auto"/>
        <w:rPr>
          <w:rFonts w:ascii="Times New Roman" w:eastAsia="Times New Roman" w:hAnsi="Times New Roman" w:cs="Times New Roman"/>
          <w:color w:val="FF0000"/>
          <w:sz w:val="26"/>
          <w:szCs w:val="26"/>
        </w:rPr>
      </w:pPr>
      <w:r w:rsidRPr="00186FD2">
        <w:rPr>
          <w:rFonts w:ascii="Times New Roman" w:eastAsia="Times New Roman" w:hAnsi="Times New Roman" w:cs="Times New Roman"/>
          <w:b/>
          <w:bCs/>
          <w:color w:val="FF0000"/>
          <w:sz w:val="26"/>
          <w:szCs w:val="26"/>
        </w:rPr>
        <w:t>Món đồ cần thiết</w:t>
      </w:r>
    </w:p>
    <w:p w:rsidR="00186FD2" w:rsidRPr="00186FD2" w:rsidRDefault="00186FD2" w:rsidP="00186FD2">
      <w:pPr>
        <w:numPr>
          <w:ilvl w:val="0"/>
          <w:numId w:val="1"/>
        </w:numPr>
        <w:spacing w:after="0" w:line="240" w:lineRule="auto"/>
        <w:ind w:left="1170"/>
        <w:rPr>
          <w:rFonts w:ascii="Times New Roman" w:eastAsia="Times New Roman" w:hAnsi="Times New Roman" w:cs="Times New Roman"/>
          <w:color w:val="FF0000"/>
          <w:sz w:val="26"/>
          <w:szCs w:val="26"/>
        </w:rPr>
      </w:pPr>
      <w:r w:rsidRPr="00186FD2">
        <w:rPr>
          <w:rFonts w:ascii="Times New Roman" w:eastAsia="Times New Roman" w:hAnsi="Times New Roman" w:cs="Times New Roman"/>
          <w:color w:val="FF0000"/>
          <w:sz w:val="26"/>
          <w:szCs w:val="26"/>
        </w:rPr>
        <w:t>Baggie nhựa</w:t>
      </w:r>
      <w:bookmarkStart w:id="0" w:name="_GoBack"/>
      <w:bookmarkEnd w:id="0"/>
    </w:p>
    <w:p w:rsidR="00186FD2" w:rsidRPr="00186FD2" w:rsidRDefault="00186FD2" w:rsidP="00186FD2">
      <w:pPr>
        <w:numPr>
          <w:ilvl w:val="0"/>
          <w:numId w:val="1"/>
        </w:numPr>
        <w:spacing w:after="0" w:line="240" w:lineRule="auto"/>
        <w:ind w:left="1170"/>
        <w:rPr>
          <w:rFonts w:ascii="Times New Roman" w:eastAsia="Times New Roman" w:hAnsi="Times New Roman" w:cs="Times New Roman"/>
          <w:color w:val="FF0000"/>
          <w:sz w:val="26"/>
          <w:szCs w:val="26"/>
        </w:rPr>
      </w:pPr>
      <w:r w:rsidRPr="00186FD2">
        <w:rPr>
          <w:rFonts w:ascii="Times New Roman" w:eastAsia="Times New Roman" w:hAnsi="Times New Roman" w:cs="Times New Roman"/>
          <w:color w:val="FF0000"/>
          <w:sz w:val="26"/>
          <w:szCs w:val="26"/>
        </w:rPr>
        <w:t>Nước</w:t>
      </w:r>
    </w:p>
    <w:p w:rsidR="00186FD2" w:rsidRPr="00186FD2" w:rsidRDefault="00186FD2" w:rsidP="00186FD2">
      <w:pPr>
        <w:numPr>
          <w:ilvl w:val="0"/>
          <w:numId w:val="1"/>
        </w:numPr>
        <w:spacing w:after="0" w:line="240" w:lineRule="auto"/>
        <w:ind w:left="1170"/>
        <w:rPr>
          <w:rFonts w:ascii="Times New Roman" w:eastAsia="Times New Roman" w:hAnsi="Times New Roman" w:cs="Times New Roman"/>
          <w:color w:val="FF0000"/>
          <w:sz w:val="26"/>
          <w:szCs w:val="26"/>
        </w:rPr>
      </w:pPr>
      <w:r w:rsidRPr="00186FD2">
        <w:rPr>
          <w:rFonts w:ascii="Times New Roman" w:eastAsia="Times New Roman" w:hAnsi="Times New Roman" w:cs="Times New Roman"/>
          <w:color w:val="FF0000"/>
          <w:sz w:val="26"/>
          <w:szCs w:val="26"/>
        </w:rPr>
        <w:t>Bút chì sắc</w:t>
      </w:r>
    </w:p>
    <w:p w:rsidR="00186FD2" w:rsidRPr="00186FD2" w:rsidRDefault="00186FD2" w:rsidP="00186FD2">
      <w:pPr>
        <w:spacing w:after="225" w:line="240" w:lineRule="auto"/>
        <w:rPr>
          <w:rFonts w:ascii="Times New Roman" w:eastAsia="Times New Roman" w:hAnsi="Times New Roman" w:cs="Times New Roman"/>
          <w:color w:val="FF0000"/>
          <w:sz w:val="26"/>
          <w:szCs w:val="26"/>
        </w:rPr>
      </w:pPr>
      <w:r w:rsidRPr="00186FD2">
        <w:rPr>
          <w:rFonts w:ascii="Times New Roman" w:eastAsia="Times New Roman" w:hAnsi="Times New Roman" w:cs="Times New Roman"/>
          <w:b/>
          <w:bCs/>
          <w:color w:val="FF0000"/>
          <w:sz w:val="26"/>
          <w:szCs w:val="26"/>
        </w:rPr>
        <w:t>Hướng dẫn</w:t>
      </w:r>
    </w:p>
    <w:p w:rsidR="00186FD2" w:rsidRPr="00186FD2" w:rsidRDefault="00186FD2" w:rsidP="00186FD2">
      <w:pPr>
        <w:numPr>
          <w:ilvl w:val="0"/>
          <w:numId w:val="2"/>
        </w:numPr>
        <w:spacing w:after="0" w:line="240" w:lineRule="auto"/>
        <w:ind w:left="1245"/>
        <w:rPr>
          <w:rFonts w:ascii="Times New Roman" w:eastAsia="Times New Roman" w:hAnsi="Times New Roman" w:cs="Times New Roman"/>
          <w:color w:val="FF0000"/>
          <w:sz w:val="26"/>
          <w:szCs w:val="26"/>
        </w:rPr>
      </w:pPr>
      <w:r w:rsidRPr="00186FD2">
        <w:rPr>
          <w:rFonts w:ascii="Times New Roman" w:eastAsia="Times New Roman" w:hAnsi="Times New Roman" w:cs="Times New Roman"/>
          <w:color w:val="FF0000"/>
          <w:sz w:val="26"/>
          <w:szCs w:val="26"/>
        </w:rPr>
        <w:t>Đổ đầy một bịch nhựa nhỏ hơn 1/2 cách đầy nước.</w:t>
      </w:r>
    </w:p>
    <w:p w:rsidR="00186FD2" w:rsidRPr="00186FD2" w:rsidRDefault="00186FD2" w:rsidP="00186FD2">
      <w:pPr>
        <w:numPr>
          <w:ilvl w:val="0"/>
          <w:numId w:val="2"/>
        </w:numPr>
        <w:spacing w:after="0" w:line="240" w:lineRule="auto"/>
        <w:ind w:left="1245"/>
        <w:rPr>
          <w:rFonts w:ascii="Times New Roman" w:eastAsia="Times New Roman" w:hAnsi="Times New Roman" w:cs="Times New Roman"/>
          <w:color w:val="FF0000"/>
          <w:sz w:val="26"/>
          <w:szCs w:val="26"/>
        </w:rPr>
      </w:pPr>
      <w:r w:rsidRPr="00186FD2">
        <w:rPr>
          <w:rFonts w:ascii="Times New Roman" w:eastAsia="Times New Roman" w:hAnsi="Times New Roman" w:cs="Times New Roman"/>
          <w:color w:val="FF0000"/>
          <w:sz w:val="26"/>
          <w:szCs w:val="26"/>
        </w:rPr>
        <w:t>Niêm phong baggie.</w:t>
      </w:r>
    </w:p>
    <w:p w:rsidR="00186FD2" w:rsidRPr="00186FD2" w:rsidRDefault="00186FD2" w:rsidP="00186FD2">
      <w:pPr>
        <w:numPr>
          <w:ilvl w:val="0"/>
          <w:numId w:val="2"/>
        </w:numPr>
        <w:spacing w:after="0" w:line="240" w:lineRule="auto"/>
        <w:ind w:left="1245"/>
        <w:rPr>
          <w:rFonts w:ascii="Times New Roman" w:eastAsia="Times New Roman" w:hAnsi="Times New Roman" w:cs="Times New Roman"/>
          <w:color w:val="FF0000"/>
          <w:sz w:val="26"/>
          <w:szCs w:val="26"/>
        </w:rPr>
      </w:pPr>
      <w:r w:rsidRPr="00186FD2">
        <w:rPr>
          <w:rFonts w:ascii="Times New Roman" w:eastAsia="Times New Roman" w:hAnsi="Times New Roman" w:cs="Times New Roman"/>
          <w:color w:val="FF0000"/>
          <w:sz w:val="26"/>
          <w:szCs w:val="26"/>
        </w:rPr>
        <w:t>Nhanh chóng đâm một cây bút chì sắc nhọn qua bịch.</w:t>
      </w:r>
    </w:p>
    <w:p w:rsidR="00186FD2" w:rsidRDefault="00186FD2" w:rsidP="00186FD2">
      <w:pPr>
        <w:numPr>
          <w:ilvl w:val="0"/>
          <w:numId w:val="2"/>
        </w:numPr>
        <w:spacing w:after="0" w:line="240" w:lineRule="auto"/>
        <w:ind w:left="1245"/>
        <w:rPr>
          <w:rFonts w:ascii="Times New Roman" w:eastAsia="Times New Roman" w:hAnsi="Times New Roman" w:cs="Times New Roman"/>
          <w:color w:val="FF0000"/>
          <w:sz w:val="26"/>
          <w:szCs w:val="26"/>
        </w:rPr>
      </w:pPr>
      <w:r w:rsidRPr="00186FD2">
        <w:rPr>
          <w:rFonts w:ascii="Times New Roman" w:eastAsia="Times New Roman" w:hAnsi="Times New Roman" w:cs="Times New Roman"/>
          <w:color w:val="FF0000"/>
          <w:sz w:val="26"/>
          <w:szCs w:val="26"/>
        </w:rPr>
        <w:t>Hãy thử đâm nhiều cây bút chì qua baggie. Tại sao nước không bị rò rỉ?</w:t>
      </w:r>
    </w:p>
    <w:p w:rsidR="00186FD2" w:rsidRPr="00186FD2" w:rsidRDefault="00186FD2" w:rsidP="00186FD2">
      <w:pPr>
        <w:spacing w:after="0" w:line="240" w:lineRule="auto"/>
        <w:rPr>
          <w:rFonts w:ascii="Times New Roman" w:eastAsia="Times New Roman" w:hAnsi="Times New Roman" w:cs="Times New Roman"/>
          <w:color w:val="FF0000"/>
          <w:sz w:val="30"/>
          <w:szCs w:val="30"/>
        </w:rPr>
      </w:pPr>
      <w:r w:rsidRPr="00186FD2">
        <w:rPr>
          <w:rFonts w:ascii="Times New Roman" w:hAnsi="Times New Roman" w:cs="Times New Roman"/>
          <w:color w:val="FF0000"/>
          <w:sz w:val="30"/>
          <w:szCs w:val="30"/>
          <w:shd w:val="clear" w:color="auto" w:fill="FFFFFF"/>
        </w:rPr>
        <w:t>Baggie nhựa được làm từ polymer (chuỗi phân tử dài). Khi bạn đâm một cây bút chì qua túi, các polyme di chuyển tách ra nhưng sau đó tính linh hoạt của các polyme đẩy lùi về phía bút chì và tạo thành một con dấu tạm thời. Điều này ngăn nước rò rỉ ra khỏi các lỗ.</w:t>
      </w:r>
    </w:p>
    <w:p w:rsidR="00175F19" w:rsidRPr="00186FD2" w:rsidRDefault="00186FD2">
      <w:pPr>
        <w:rPr>
          <w:rFonts w:ascii="Times New Roman" w:hAnsi="Times New Roman" w:cs="Times New Roman"/>
          <w:color w:val="FF0000"/>
          <w:sz w:val="26"/>
          <w:szCs w:val="26"/>
        </w:rPr>
      </w:pPr>
      <w:r>
        <w:rPr>
          <w:rFonts w:ascii="Times New Roman" w:hAnsi="Times New Roman" w:cs="Times New Roman"/>
          <w:noProof/>
          <w:color w:val="FF0000"/>
          <w:sz w:val="26"/>
          <w:szCs w:val="26"/>
        </w:rPr>
        <w:lastRenderedPageBreak/>
        <w:drawing>
          <wp:inline distT="0" distB="0" distL="0" distR="0">
            <wp:extent cx="5057775" cy="1719537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5">
                      <a:extLst>
                        <a:ext uri="{28A0092B-C50C-407E-A947-70E740481C1C}">
                          <a14:useLocalDpi xmlns:a14="http://schemas.microsoft.com/office/drawing/2010/main" val="0"/>
                        </a:ext>
                      </a:extLst>
                    </a:blip>
                    <a:stretch>
                      <a:fillRect/>
                    </a:stretch>
                  </pic:blipFill>
                  <pic:spPr>
                    <a:xfrm>
                      <a:off x="0" y="0"/>
                      <a:ext cx="5058458" cy="17197696"/>
                    </a:xfrm>
                    <a:prstGeom prst="rect">
                      <a:avLst/>
                    </a:prstGeom>
                  </pic:spPr>
                </pic:pic>
              </a:graphicData>
            </a:graphic>
          </wp:inline>
        </w:drawing>
      </w:r>
    </w:p>
    <w:sectPr w:rsidR="00175F19" w:rsidRPr="00186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B6847"/>
    <w:multiLevelType w:val="multilevel"/>
    <w:tmpl w:val="5296B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DC7DC3"/>
    <w:multiLevelType w:val="multilevel"/>
    <w:tmpl w:val="E7BC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FD2"/>
    <w:rsid w:val="00175F19"/>
    <w:rsid w:val="00186FD2"/>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94381"/>
  <w15:chartTrackingRefBased/>
  <w15:docId w15:val="{9209EC87-BC50-4959-9403-CFB58A42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18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78</Words>
  <Characters>448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btc051197@outlook.com</dc:creator>
  <cp:keywords/>
  <dc:description/>
  <cp:lastModifiedBy>btc051197@outlook.com</cp:lastModifiedBy>
  <cp:revision>1</cp:revision>
  <dcterms:created xsi:type="dcterms:W3CDTF">2019-05-10T04:14:00Z</dcterms:created>
  <dcterms:modified xsi:type="dcterms:W3CDTF">2019-05-10T04:19:00Z</dcterms:modified>
</cp:coreProperties>
</file>